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8AF" w:rsidRPr="00AE6DEA" w:rsidRDefault="002B736A" w:rsidP="00DE48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 w:rsidRPr="00AE6DE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EK-</w:t>
      </w:r>
      <w:r w:rsidR="00B054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</w:p>
    <w:p w:rsidR="00DE48AF" w:rsidRPr="00AE6DEA" w:rsidRDefault="00057368" w:rsidP="00DE48AF">
      <w:pPr>
        <w:pStyle w:val="Balk2"/>
        <w:rPr>
          <w:sz w:val="28"/>
          <w:szCs w:val="24"/>
        </w:rPr>
      </w:pPr>
      <w:r w:rsidRPr="00AE6DEA">
        <w:rPr>
          <w:sz w:val="28"/>
          <w:szCs w:val="24"/>
        </w:rPr>
        <w:t>Afet Risk Yönetimi Koordinasyon Biriminin Görev ve Sorumlulukları</w:t>
      </w:r>
    </w:p>
    <w:p w:rsidR="002B736A" w:rsidRPr="00AE6DEA" w:rsidRDefault="002B736A" w:rsidP="00DE48AF">
      <w:pPr>
        <w:pStyle w:val="Balk2"/>
        <w:rPr>
          <w:b w:val="0"/>
          <w:i/>
          <w:sz w:val="24"/>
          <w:szCs w:val="24"/>
        </w:rPr>
      </w:pPr>
      <w:r w:rsidRPr="00AE6DEA">
        <w:rPr>
          <w:b w:val="0"/>
          <w:i/>
          <w:sz w:val="24"/>
          <w:szCs w:val="24"/>
        </w:rPr>
        <w:t xml:space="preserve">Afet Risk Yönetimi Koordinasyon Biriminin </w:t>
      </w:r>
      <w:r w:rsidR="005C1DC3" w:rsidRPr="00AE6DEA">
        <w:rPr>
          <w:b w:val="0"/>
          <w:i/>
          <w:sz w:val="24"/>
          <w:szCs w:val="24"/>
        </w:rPr>
        <w:t xml:space="preserve">görev </w:t>
      </w:r>
      <w:r w:rsidRPr="00AE6DEA">
        <w:rPr>
          <w:b w:val="0"/>
          <w:i/>
          <w:sz w:val="24"/>
          <w:szCs w:val="24"/>
        </w:rPr>
        <w:t xml:space="preserve">ve </w:t>
      </w:r>
      <w:r w:rsidR="005C1DC3" w:rsidRPr="00AE6DEA">
        <w:rPr>
          <w:b w:val="0"/>
          <w:i/>
          <w:sz w:val="24"/>
          <w:szCs w:val="24"/>
        </w:rPr>
        <w:t>sorumlulukları,</w:t>
      </w:r>
      <w:r w:rsidRPr="00AE6DEA">
        <w:rPr>
          <w:b w:val="0"/>
          <w:i/>
          <w:sz w:val="24"/>
          <w:szCs w:val="24"/>
        </w:rPr>
        <w:t xml:space="preserve"> </w:t>
      </w:r>
      <w:r w:rsidR="005C1DC3" w:rsidRPr="00AE6DEA">
        <w:rPr>
          <w:b w:val="0"/>
          <w:i/>
          <w:sz w:val="24"/>
          <w:szCs w:val="24"/>
        </w:rPr>
        <w:t>Yükseköğretim Kurulu (YÖK) ile Afet ve Acil Durum Yönetimi Başkanlığı (AFAD) arasında 4 Mart 2026 tarihinde imzalanan iş birliği protokolü esas alınarak belirlenmiştir.</w:t>
      </w:r>
    </w:p>
    <w:p w:rsidR="00DE48AF" w:rsidRPr="00AE6DEA" w:rsidRDefault="00DE48AF" w:rsidP="00F660F9">
      <w:pPr>
        <w:pStyle w:val="Balk3"/>
        <w:jc w:val="both"/>
        <w:rPr>
          <w:rFonts w:ascii="Times New Roman" w:hAnsi="Times New Roman" w:cs="Times New Roman"/>
          <w:b/>
          <w:color w:val="auto"/>
        </w:rPr>
      </w:pPr>
      <w:r w:rsidRPr="00AE6DEA">
        <w:rPr>
          <w:rFonts w:ascii="Times New Roman" w:hAnsi="Times New Roman" w:cs="Times New Roman"/>
          <w:b/>
          <w:color w:val="auto"/>
        </w:rPr>
        <w:t>A. Genel Koordinasyon ve Planlama Görevleri</w:t>
      </w:r>
    </w:p>
    <w:p w:rsidR="00DE48AF" w:rsidRPr="00AE6DEA" w:rsidRDefault="00DE48AF" w:rsidP="00F660F9">
      <w:pPr>
        <w:pStyle w:val="NormalWeb"/>
        <w:numPr>
          <w:ilvl w:val="0"/>
          <w:numId w:val="1"/>
        </w:numPr>
        <w:jc w:val="both"/>
      </w:pPr>
      <w:r w:rsidRPr="00AE6DEA">
        <w:t>Üniversite bünyesinde afet risk yönetimi, afetlere hazırlık ve farkındalık çalışmalarını planlamak, koordine etmek ve izlemek.</w:t>
      </w:r>
    </w:p>
    <w:p w:rsidR="00DE48AF" w:rsidRPr="00AE6DEA" w:rsidRDefault="00DE48AF" w:rsidP="00F660F9">
      <w:pPr>
        <w:pStyle w:val="NormalWeb"/>
        <w:numPr>
          <w:ilvl w:val="0"/>
          <w:numId w:val="1"/>
        </w:numPr>
        <w:jc w:val="both"/>
      </w:pPr>
      <w:r w:rsidRPr="00AE6DEA">
        <w:t>A</w:t>
      </w:r>
      <w:r w:rsidR="00910231" w:rsidRPr="00AE6DEA">
        <w:t>fet ve Acil Durum Yönetimi Başkanlığı</w:t>
      </w:r>
      <w:r w:rsidRPr="00AE6DEA">
        <w:t>, YÖK, İl AFAD Müdürlükleri ve ilgili paydaşlarla üniversite adına koordinasyonu sağlamak.</w:t>
      </w:r>
    </w:p>
    <w:p w:rsidR="00DE48AF" w:rsidRPr="00AE6DEA" w:rsidRDefault="00DE48AF" w:rsidP="00F660F9">
      <w:pPr>
        <w:pStyle w:val="NormalWeb"/>
        <w:numPr>
          <w:ilvl w:val="0"/>
          <w:numId w:val="1"/>
        </w:numPr>
        <w:jc w:val="both"/>
      </w:pPr>
      <w:r w:rsidRPr="00AE6DEA">
        <w:t>Protokol kapsamında yürütülecek tüm faaliyetler için yıllık uygulama planını hazırlamak ve ilgili birimlerle paylaşmak.</w:t>
      </w:r>
    </w:p>
    <w:p w:rsidR="00DE48AF" w:rsidRPr="00AE6DEA" w:rsidRDefault="00DE48AF" w:rsidP="00F660F9">
      <w:pPr>
        <w:pStyle w:val="NormalWeb"/>
        <w:numPr>
          <w:ilvl w:val="0"/>
          <w:numId w:val="1"/>
        </w:numPr>
        <w:jc w:val="both"/>
      </w:pPr>
      <w:r w:rsidRPr="00AE6DEA">
        <w:t>Üniversitenin afet risklerine ilişkin mevcut durumunu analiz etmek, risk ve ihtiyaçları tespit etmek.</w:t>
      </w:r>
    </w:p>
    <w:p w:rsidR="00DE48AF" w:rsidRPr="00AE6DEA" w:rsidRDefault="00DE48AF" w:rsidP="00F660F9">
      <w:pPr>
        <w:pStyle w:val="NormalWeb"/>
        <w:numPr>
          <w:ilvl w:val="0"/>
          <w:numId w:val="1"/>
        </w:numPr>
        <w:jc w:val="both"/>
      </w:pPr>
      <w:r w:rsidRPr="00AE6DEA">
        <w:t>Afet ve acil durumlara ilişkin üniversite içi politika, yönerge ve uygulama önerileri geliştirmek.</w:t>
      </w:r>
    </w:p>
    <w:p w:rsidR="00192EC3" w:rsidRPr="00AE6DEA" w:rsidRDefault="00AB0042" w:rsidP="00F660F9">
      <w:pPr>
        <w:pStyle w:val="NormalWeb"/>
        <w:numPr>
          <w:ilvl w:val="0"/>
          <w:numId w:val="1"/>
        </w:numPr>
        <w:jc w:val="both"/>
      </w:pPr>
      <w:r w:rsidRPr="00AE6DEA">
        <w:t xml:space="preserve">Afet yönetimi alanında faaliyet gösteren veya yeni kurulacak öğrenci topluluklarının entegrasyonu ve akreditasyonuna yönelik çalışmaları </w:t>
      </w:r>
      <w:r w:rsidR="0059284C" w:rsidRPr="00AE6DEA">
        <w:t>koordine etmek</w:t>
      </w:r>
      <w:r w:rsidRPr="00AE6DEA">
        <w:t>.</w:t>
      </w:r>
    </w:p>
    <w:p w:rsidR="00DE48AF" w:rsidRPr="00AE6DEA" w:rsidRDefault="00DE48AF" w:rsidP="00F660F9">
      <w:pPr>
        <w:pStyle w:val="Balk3"/>
        <w:jc w:val="both"/>
        <w:rPr>
          <w:rFonts w:ascii="Times New Roman" w:hAnsi="Times New Roman" w:cs="Times New Roman"/>
          <w:b/>
          <w:color w:val="auto"/>
        </w:rPr>
      </w:pPr>
      <w:r w:rsidRPr="00AE6DEA">
        <w:rPr>
          <w:rFonts w:ascii="Times New Roman" w:hAnsi="Times New Roman" w:cs="Times New Roman"/>
          <w:b/>
          <w:color w:val="auto"/>
        </w:rPr>
        <w:t>B. Afet Farkındalık, Eğitim ve Akademik Faaliyetler</w:t>
      </w:r>
    </w:p>
    <w:p w:rsidR="00DE48AF" w:rsidRPr="00AE6DEA" w:rsidRDefault="00DE48AF" w:rsidP="00F660F9">
      <w:pPr>
        <w:pStyle w:val="NormalWeb"/>
        <w:numPr>
          <w:ilvl w:val="0"/>
          <w:numId w:val="2"/>
        </w:numPr>
        <w:jc w:val="both"/>
      </w:pPr>
      <w:r w:rsidRPr="00AE6DEA">
        <w:t>AFAD tarafından sağlanan afet farkındalık eğitimlerinin üniversite genelinde planlanmasını ve uygulanmasını sağlamak.</w:t>
      </w:r>
    </w:p>
    <w:p w:rsidR="00DE48AF" w:rsidRPr="00AE6DEA" w:rsidRDefault="00DE48AF" w:rsidP="00F660F9">
      <w:pPr>
        <w:pStyle w:val="NormalWeb"/>
        <w:numPr>
          <w:ilvl w:val="0"/>
          <w:numId w:val="2"/>
        </w:numPr>
        <w:jc w:val="both"/>
      </w:pPr>
      <w:r w:rsidRPr="00AE6DEA">
        <w:t>Yeni kayıt olan öğrenciler için afet ve gönüllülük oryantasyon programlarının yürütülmesini koordine etmek.</w:t>
      </w:r>
    </w:p>
    <w:p w:rsidR="00DE48AF" w:rsidRPr="00AE6DEA" w:rsidRDefault="00DE48AF" w:rsidP="00F660F9">
      <w:pPr>
        <w:pStyle w:val="NormalWeb"/>
        <w:numPr>
          <w:ilvl w:val="0"/>
          <w:numId w:val="2"/>
        </w:numPr>
        <w:jc w:val="both"/>
      </w:pPr>
      <w:r w:rsidRPr="00AE6DEA">
        <w:t>Afet yönetimi, risk azaltma ve gönüllülük konularında açılacak ders, modül ve eğitim programlarına destek vermek.</w:t>
      </w:r>
    </w:p>
    <w:p w:rsidR="00DE48AF" w:rsidRPr="00AE6DEA" w:rsidRDefault="00DE48AF" w:rsidP="00F660F9">
      <w:pPr>
        <w:pStyle w:val="NormalWeb"/>
        <w:numPr>
          <w:ilvl w:val="0"/>
          <w:numId w:val="2"/>
        </w:numPr>
        <w:jc w:val="both"/>
      </w:pPr>
      <w:r w:rsidRPr="00AE6DEA">
        <w:t>Dijital eğitim içerikleri, uzaktan eğitim modülleri ve açık erişimli materyallerin kullanımını yaygınlaştırmak.</w:t>
      </w:r>
    </w:p>
    <w:p w:rsidR="00DE48AF" w:rsidRPr="00AE6DEA" w:rsidRDefault="00DE48AF" w:rsidP="00F660F9">
      <w:pPr>
        <w:pStyle w:val="NormalWeb"/>
        <w:numPr>
          <w:ilvl w:val="0"/>
          <w:numId w:val="2"/>
        </w:numPr>
        <w:jc w:val="both"/>
      </w:pPr>
      <w:r w:rsidRPr="00AE6DEA">
        <w:t>Seminer, konferans, çalıştay ve bilgilendirme toplantılarının düzenlenmesini koordine etmek.</w:t>
      </w:r>
    </w:p>
    <w:p w:rsidR="00DE48AF" w:rsidRPr="00AE6DEA" w:rsidRDefault="00DE48AF" w:rsidP="00F660F9">
      <w:pPr>
        <w:pStyle w:val="Balk3"/>
        <w:jc w:val="both"/>
        <w:rPr>
          <w:rFonts w:ascii="Times New Roman" w:hAnsi="Times New Roman" w:cs="Times New Roman"/>
          <w:b/>
          <w:color w:val="auto"/>
        </w:rPr>
      </w:pPr>
      <w:r w:rsidRPr="00AE6DEA">
        <w:rPr>
          <w:rFonts w:ascii="Times New Roman" w:hAnsi="Times New Roman" w:cs="Times New Roman"/>
          <w:b/>
          <w:color w:val="auto"/>
        </w:rPr>
        <w:t>C. Gönüllülük ve Akreditasyon Süreçleri</w:t>
      </w:r>
    </w:p>
    <w:p w:rsidR="00DE48AF" w:rsidRPr="00AE6DEA" w:rsidRDefault="00DE48AF" w:rsidP="00F660F9">
      <w:pPr>
        <w:pStyle w:val="NormalWeb"/>
        <w:numPr>
          <w:ilvl w:val="0"/>
          <w:numId w:val="3"/>
        </w:numPr>
        <w:jc w:val="both"/>
      </w:pPr>
      <w:r w:rsidRPr="00AE6DEA">
        <w:t>AFAD Gönüllülük Sistemi ile uyumlu gönüllülük faaliyetlerinin üniversite bünyesinde yürütülmesini sağlamak.</w:t>
      </w:r>
    </w:p>
    <w:p w:rsidR="00AB0042" w:rsidRPr="00AE6DEA" w:rsidRDefault="00AB0042" w:rsidP="00F660F9">
      <w:pPr>
        <w:pStyle w:val="NormalWeb"/>
        <w:numPr>
          <w:ilvl w:val="0"/>
          <w:numId w:val="3"/>
        </w:numPr>
        <w:jc w:val="both"/>
      </w:pPr>
      <w:r w:rsidRPr="00AE6DEA">
        <w:t xml:space="preserve">Afet yönetimi alanında faaliyet gösteren öğrenci kulüplerinin </w:t>
      </w:r>
      <w:proofErr w:type="spellStart"/>
      <w:r w:rsidRPr="00AE6DEA">
        <w:t>AFAD’a</w:t>
      </w:r>
      <w:proofErr w:type="spellEnd"/>
      <w:r w:rsidRPr="00AE6DEA">
        <w:t xml:space="preserve"> entegrasyonuna yönelik çalışmaları koordine etmek</w:t>
      </w:r>
      <w:r w:rsidR="00651A64" w:rsidRPr="00AE6DEA">
        <w:t>.</w:t>
      </w:r>
    </w:p>
    <w:p w:rsidR="00AB0042" w:rsidRPr="00AE6DEA" w:rsidRDefault="00AB0042" w:rsidP="00F660F9">
      <w:pPr>
        <w:pStyle w:val="NormalWeb"/>
        <w:numPr>
          <w:ilvl w:val="0"/>
          <w:numId w:val="3"/>
        </w:numPr>
        <w:jc w:val="both"/>
      </w:pPr>
      <w:r w:rsidRPr="00AE6DEA">
        <w:t>Afet yönetimi alanında kurulacak öğrenci kulüplerinin AFAD tarafından belirlenen standartlarda (isim, tüzük, faaliyet alanı) kurulmasın</w:t>
      </w:r>
      <w:r w:rsidR="00651A64" w:rsidRPr="00AE6DEA">
        <w:t>a rehberlik etmek.</w:t>
      </w:r>
    </w:p>
    <w:p w:rsidR="00DE48AF" w:rsidRPr="00AE6DEA" w:rsidRDefault="00DE48AF" w:rsidP="00F660F9">
      <w:pPr>
        <w:pStyle w:val="NormalWeb"/>
        <w:numPr>
          <w:ilvl w:val="0"/>
          <w:numId w:val="3"/>
        </w:numPr>
        <w:jc w:val="both"/>
      </w:pPr>
      <w:r w:rsidRPr="00AE6DEA">
        <w:t>AFAD tarafından akredite edilen öğrenci kulüpleri ve ekiplerin kuruluşunu ve faaliyetlerini koordine etmek.</w:t>
      </w:r>
    </w:p>
    <w:p w:rsidR="00DE48AF" w:rsidRPr="00AE6DEA" w:rsidRDefault="00DE48AF" w:rsidP="00F660F9">
      <w:pPr>
        <w:pStyle w:val="NormalWeb"/>
        <w:numPr>
          <w:ilvl w:val="0"/>
          <w:numId w:val="3"/>
        </w:numPr>
        <w:jc w:val="both"/>
      </w:pPr>
      <w:r w:rsidRPr="00AE6DEA">
        <w:t>Akreditasyon sürecine giren ekiplerin eğitim, tatbikat ve değerlendirme süreçlerini takip etmek.</w:t>
      </w:r>
    </w:p>
    <w:p w:rsidR="00DE48AF" w:rsidRPr="00AE6DEA" w:rsidRDefault="00DE48AF" w:rsidP="00F660F9">
      <w:pPr>
        <w:pStyle w:val="NormalWeb"/>
        <w:numPr>
          <w:ilvl w:val="0"/>
          <w:numId w:val="3"/>
        </w:numPr>
        <w:jc w:val="both"/>
      </w:pPr>
      <w:r w:rsidRPr="00AE6DEA">
        <w:t>Gönüllü öğrenciler ve personelin kayıt, yönlendirme ve bilgilendirme süreçlerini yürütmek.</w:t>
      </w:r>
    </w:p>
    <w:p w:rsidR="00DE48AF" w:rsidRPr="00AE6DEA" w:rsidRDefault="00DE48AF" w:rsidP="00F660F9">
      <w:pPr>
        <w:pStyle w:val="NormalWeb"/>
        <w:numPr>
          <w:ilvl w:val="0"/>
          <w:numId w:val="3"/>
        </w:numPr>
        <w:jc w:val="both"/>
      </w:pPr>
      <w:r w:rsidRPr="00AE6DEA">
        <w:lastRenderedPageBreak/>
        <w:t>Gönüllülük faaliyetlerine katılan öğrencilere</w:t>
      </w:r>
      <w:r w:rsidR="00AB0042" w:rsidRPr="00AE6DEA">
        <w:t xml:space="preserve"> ve öğrenci topluluklarına</w:t>
      </w:r>
      <w:r w:rsidRPr="00AE6DEA">
        <w:t xml:space="preserve"> ilişkin belge, kayıt ve raporlamaları yapmak.</w:t>
      </w:r>
    </w:p>
    <w:p w:rsidR="00DE48AF" w:rsidRPr="00AE6DEA" w:rsidRDefault="00DE48AF" w:rsidP="00F660F9">
      <w:pPr>
        <w:pStyle w:val="Balk3"/>
        <w:jc w:val="both"/>
        <w:rPr>
          <w:rFonts w:ascii="Times New Roman" w:hAnsi="Times New Roman" w:cs="Times New Roman"/>
          <w:b/>
          <w:color w:val="auto"/>
        </w:rPr>
      </w:pPr>
      <w:r w:rsidRPr="00AE6DEA">
        <w:rPr>
          <w:rFonts w:ascii="Times New Roman" w:hAnsi="Times New Roman" w:cs="Times New Roman"/>
          <w:b/>
          <w:color w:val="auto"/>
        </w:rPr>
        <w:t>D. Tatbikat, Simülasyon ve Saha Uygulamaları</w:t>
      </w:r>
    </w:p>
    <w:p w:rsidR="00DE48AF" w:rsidRPr="00AE6DEA" w:rsidRDefault="00DE48AF" w:rsidP="00F660F9">
      <w:pPr>
        <w:pStyle w:val="NormalWeb"/>
        <w:numPr>
          <w:ilvl w:val="0"/>
          <w:numId w:val="4"/>
        </w:numPr>
        <w:jc w:val="both"/>
      </w:pPr>
      <w:r w:rsidRPr="00AE6DEA">
        <w:t xml:space="preserve">Kampüs afet </w:t>
      </w:r>
      <w:r w:rsidR="00354A60" w:rsidRPr="00AE6DEA">
        <w:t xml:space="preserve">ve acil durum </w:t>
      </w:r>
      <w:r w:rsidRPr="00AE6DEA">
        <w:t>tatbikatlarının planlanması, senaryolarının hazırlanması ve uygulanmasını koordine etmek.</w:t>
      </w:r>
    </w:p>
    <w:p w:rsidR="00DE48AF" w:rsidRPr="00AE6DEA" w:rsidRDefault="00DE48AF" w:rsidP="00F660F9">
      <w:pPr>
        <w:pStyle w:val="NormalWeb"/>
        <w:numPr>
          <w:ilvl w:val="0"/>
          <w:numId w:val="4"/>
        </w:numPr>
        <w:jc w:val="both"/>
      </w:pPr>
      <w:r w:rsidRPr="00AE6DEA">
        <w:t>Simülasyon programları, uygulama parkurları ve saha eğitimlerinin yürütülmesini sağlamak.</w:t>
      </w:r>
    </w:p>
    <w:p w:rsidR="00DE48AF" w:rsidRPr="00AE6DEA" w:rsidRDefault="00DE48AF" w:rsidP="00F660F9">
      <w:pPr>
        <w:pStyle w:val="NormalWeb"/>
        <w:numPr>
          <w:ilvl w:val="0"/>
          <w:numId w:val="4"/>
        </w:numPr>
        <w:jc w:val="both"/>
      </w:pPr>
      <w:r w:rsidRPr="00AE6DEA">
        <w:t>Tatbikat ve uygulamalarda İl AFAD Müdürlükleri ile koordinasyonu sağlamak.</w:t>
      </w:r>
    </w:p>
    <w:p w:rsidR="00DE48AF" w:rsidRPr="00AE6DEA" w:rsidRDefault="00DE48AF" w:rsidP="00F660F9">
      <w:pPr>
        <w:pStyle w:val="NormalWeb"/>
        <w:numPr>
          <w:ilvl w:val="0"/>
          <w:numId w:val="4"/>
        </w:numPr>
        <w:jc w:val="both"/>
      </w:pPr>
      <w:r w:rsidRPr="00AE6DEA">
        <w:t>Tatbikat sonuçlarını analiz etmek ve iyileştirme önerileri geliştirmek.</w:t>
      </w:r>
    </w:p>
    <w:p w:rsidR="00DE48AF" w:rsidRPr="00AE6DEA" w:rsidRDefault="00DE48AF" w:rsidP="00F660F9">
      <w:pPr>
        <w:pStyle w:val="Balk3"/>
        <w:jc w:val="both"/>
        <w:rPr>
          <w:rFonts w:ascii="Times New Roman" w:hAnsi="Times New Roman" w:cs="Times New Roman"/>
          <w:b/>
          <w:color w:val="auto"/>
        </w:rPr>
      </w:pPr>
      <w:r w:rsidRPr="00AE6DEA">
        <w:rPr>
          <w:rFonts w:ascii="Times New Roman" w:hAnsi="Times New Roman" w:cs="Times New Roman"/>
          <w:b/>
          <w:color w:val="auto"/>
        </w:rPr>
        <w:t>E. Araştırma, Proje ve AR-GE Faaliyetleri</w:t>
      </w:r>
    </w:p>
    <w:p w:rsidR="00DE48AF" w:rsidRPr="00AE6DEA" w:rsidRDefault="00DE48AF" w:rsidP="00F660F9">
      <w:pPr>
        <w:pStyle w:val="NormalWeb"/>
        <w:numPr>
          <w:ilvl w:val="0"/>
          <w:numId w:val="5"/>
        </w:numPr>
        <w:jc w:val="both"/>
      </w:pPr>
      <w:r w:rsidRPr="00AE6DEA">
        <w:t>Afet risk azaltma, afet yönetimi ve dirençlilik konularında akademik araştırma ve AR-GE faaliyetlerini teşvik etmek</w:t>
      </w:r>
      <w:r w:rsidR="00ED6DB8" w:rsidRPr="00AE6DEA">
        <w:t xml:space="preserve">, müfredat ve dijital içerik geliştirmek, Üniversite genelinde temel afet bilgisi ile ilgili seçmeli/zorunlu dersleri teşvik etmek. </w:t>
      </w:r>
    </w:p>
    <w:p w:rsidR="00DE48AF" w:rsidRPr="00AE6DEA" w:rsidRDefault="00DE48AF" w:rsidP="00F660F9">
      <w:pPr>
        <w:pStyle w:val="NormalWeb"/>
        <w:numPr>
          <w:ilvl w:val="0"/>
          <w:numId w:val="5"/>
        </w:numPr>
        <w:jc w:val="both"/>
      </w:pPr>
      <w:r w:rsidRPr="00AE6DEA">
        <w:t>UDAP ve benzeri ulusal/uluslararası programlar kapsamında AFAD ile ortak projeler geliştirmek.</w:t>
      </w:r>
    </w:p>
    <w:p w:rsidR="00DE48AF" w:rsidRPr="00AE6DEA" w:rsidRDefault="00DE48AF" w:rsidP="00F660F9">
      <w:pPr>
        <w:pStyle w:val="NormalWeb"/>
        <w:numPr>
          <w:ilvl w:val="0"/>
          <w:numId w:val="5"/>
        </w:numPr>
        <w:jc w:val="both"/>
      </w:pPr>
      <w:r w:rsidRPr="00AE6DEA">
        <w:t>Tez çalışmaları, laboratuvar uygulamaları ve disiplinler arası projelere destek sağlamak.</w:t>
      </w:r>
    </w:p>
    <w:p w:rsidR="00ED6DB8" w:rsidRPr="00AE6DEA" w:rsidRDefault="00DE48AF" w:rsidP="00F660F9">
      <w:pPr>
        <w:pStyle w:val="NormalWeb"/>
        <w:numPr>
          <w:ilvl w:val="0"/>
          <w:numId w:val="5"/>
        </w:numPr>
        <w:jc w:val="both"/>
      </w:pPr>
      <w:r w:rsidRPr="00AE6DEA">
        <w:t>Üniversite bünyesindeki ilgili merkez, enstitü ve araştırma birimleriyle eşgüdüm sağlamak.</w:t>
      </w:r>
    </w:p>
    <w:p w:rsidR="00DE48AF" w:rsidRPr="00AE6DEA" w:rsidRDefault="00DE48AF" w:rsidP="00F660F9">
      <w:pPr>
        <w:pStyle w:val="Balk3"/>
        <w:jc w:val="both"/>
        <w:rPr>
          <w:rFonts w:ascii="Times New Roman" w:hAnsi="Times New Roman" w:cs="Times New Roman"/>
          <w:b/>
          <w:color w:val="auto"/>
        </w:rPr>
      </w:pPr>
      <w:r w:rsidRPr="00AE6DEA">
        <w:rPr>
          <w:rFonts w:ascii="Times New Roman" w:hAnsi="Times New Roman" w:cs="Times New Roman"/>
          <w:b/>
          <w:color w:val="auto"/>
        </w:rPr>
        <w:t>F. İzleme, Değerlendirme ve Raporlama</w:t>
      </w:r>
    </w:p>
    <w:p w:rsidR="00DE48AF" w:rsidRPr="00AE6DEA" w:rsidRDefault="00DE48AF" w:rsidP="00F660F9">
      <w:pPr>
        <w:pStyle w:val="NormalWeb"/>
        <w:numPr>
          <w:ilvl w:val="0"/>
          <w:numId w:val="6"/>
        </w:numPr>
        <w:jc w:val="both"/>
      </w:pPr>
      <w:r w:rsidRPr="00AE6DEA">
        <w:t>Protokol kapsamında yürütülen tüm faaliyetlerin izleme ve değerlendirme süreçlerini yürütmek.</w:t>
      </w:r>
    </w:p>
    <w:p w:rsidR="00DE48AF" w:rsidRPr="00AE6DEA" w:rsidRDefault="00DE48AF" w:rsidP="00F660F9">
      <w:pPr>
        <w:pStyle w:val="NormalWeb"/>
        <w:numPr>
          <w:ilvl w:val="0"/>
          <w:numId w:val="6"/>
        </w:numPr>
        <w:jc w:val="both"/>
      </w:pPr>
      <w:r w:rsidRPr="00AE6DEA">
        <w:t>Yıllık Uygulama Raporunu hazırlamak ve ilgili taraflara sunmak.</w:t>
      </w:r>
    </w:p>
    <w:p w:rsidR="00DE48AF" w:rsidRPr="00AE6DEA" w:rsidRDefault="00DE48AF" w:rsidP="00F660F9">
      <w:pPr>
        <w:pStyle w:val="NormalWeb"/>
        <w:numPr>
          <w:ilvl w:val="0"/>
          <w:numId w:val="6"/>
        </w:numPr>
        <w:jc w:val="both"/>
      </w:pPr>
      <w:r w:rsidRPr="00AE6DEA">
        <w:t>İzleme ve değerlendirme kurulunun çalışmalarına veri ve içerik sağlamak.</w:t>
      </w:r>
    </w:p>
    <w:p w:rsidR="00DE48AF" w:rsidRPr="00AE6DEA" w:rsidRDefault="00DE48AF" w:rsidP="00F660F9">
      <w:pPr>
        <w:pStyle w:val="NormalWeb"/>
        <w:numPr>
          <w:ilvl w:val="0"/>
          <w:numId w:val="6"/>
        </w:numPr>
        <w:jc w:val="both"/>
      </w:pPr>
      <w:r w:rsidRPr="00AE6DEA">
        <w:t>Üniversitenin afet hazırlık düzeyine ilişkin göstergeleri takip etmek ve güncellemek.</w:t>
      </w:r>
    </w:p>
    <w:p w:rsidR="00DE48AF" w:rsidRPr="00AE6DEA" w:rsidRDefault="00DE48AF" w:rsidP="00F660F9">
      <w:pPr>
        <w:pStyle w:val="Balk3"/>
        <w:jc w:val="both"/>
        <w:rPr>
          <w:rFonts w:ascii="Times New Roman" w:hAnsi="Times New Roman" w:cs="Times New Roman"/>
          <w:b/>
          <w:color w:val="auto"/>
        </w:rPr>
      </w:pPr>
      <w:r w:rsidRPr="00AE6DEA">
        <w:rPr>
          <w:rFonts w:ascii="Times New Roman" w:hAnsi="Times New Roman" w:cs="Times New Roman"/>
          <w:b/>
          <w:color w:val="auto"/>
        </w:rPr>
        <w:t>G. Veri Yönetimi, KVKK ve Dijital Süreçler</w:t>
      </w:r>
    </w:p>
    <w:p w:rsidR="00DE48AF" w:rsidRPr="00AE6DEA" w:rsidRDefault="00DE48AF" w:rsidP="00F660F9">
      <w:pPr>
        <w:pStyle w:val="NormalWeb"/>
        <w:numPr>
          <w:ilvl w:val="0"/>
          <w:numId w:val="7"/>
        </w:numPr>
        <w:jc w:val="both"/>
      </w:pPr>
      <w:r w:rsidRPr="00AE6DEA">
        <w:t>Protokol kapsamında elde edilen verilerin KVKK</w:t>
      </w:r>
      <w:r w:rsidR="00F660F9" w:rsidRPr="00AE6DEA">
        <w:t xml:space="preserve"> (Kişisel Verilerin Korunması Kanunu)</w:t>
      </w:r>
      <w:r w:rsidRPr="00AE6DEA">
        <w:t>’y</w:t>
      </w:r>
      <w:r w:rsidR="00F660F9" w:rsidRPr="00AE6DEA">
        <w:t>e</w:t>
      </w:r>
      <w:r w:rsidRPr="00AE6DEA">
        <w:t xml:space="preserve"> uygun şekilde işlenmesini ve korunmasını sağlamak.</w:t>
      </w:r>
    </w:p>
    <w:p w:rsidR="00DE48AF" w:rsidRPr="00AE6DEA" w:rsidRDefault="00DE48AF" w:rsidP="00F660F9">
      <w:pPr>
        <w:pStyle w:val="NormalWeb"/>
        <w:numPr>
          <w:ilvl w:val="0"/>
          <w:numId w:val="7"/>
        </w:numPr>
        <w:jc w:val="both"/>
      </w:pPr>
      <w:r w:rsidRPr="00AE6DEA">
        <w:t>Dijital içeriklerin erişim, kullanım ve paylaşım esaslarına uygunluğunu takip etmek.</w:t>
      </w:r>
    </w:p>
    <w:p w:rsidR="00DE48AF" w:rsidRPr="00AE6DEA" w:rsidRDefault="00DE48AF" w:rsidP="00F660F9">
      <w:pPr>
        <w:pStyle w:val="NormalWeb"/>
        <w:numPr>
          <w:ilvl w:val="0"/>
          <w:numId w:val="7"/>
        </w:numPr>
        <w:jc w:val="both"/>
      </w:pPr>
      <w:r w:rsidRPr="00AE6DEA">
        <w:t>Üniversite–AFAD arasındaki bilgi, belge ve veri akışını düzenli ve güvenli şekilde yürütmek.</w:t>
      </w:r>
    </w:p>
    <w:p w:rsidR="00DE48AF" w:rsidRPr="00AE6DEA" w:rsidRDefault="00DE48AF" w:rsidP="00F660F9">
      <w:pPr>
        <w:pStyle w:val="Balk3"/>
        <w:jc w:val="both"/>
        <w:rPr>
          <w:rFonts w:ascii="Times New Roman" w:hAnsi="Times New Roman" w:cs="Times New Roman"/>
          <w:b/>
          <w:color w:val="auto"/>
        </w:rPr>
      </w:pPr>
      <w:r w:rsidRPr="00AE6DEA">
        <w:rPr>
          <w:rFonts w:ascii="Times New Roman" w:hAnsi="Times New Roman" w:cs="Times New Roman"/>
          <w:b/>
          <w:color w:val="auto"/>
        </w:rPr>
        <w:t>H. Afet ve Olağanüstü Hâl Dönemleri</w:t>
      </w:r>
    </w:p>
    <w:p w:rsidR="00DE48AF" w:rsidRPr="00AE6DEA" w:rsidRDefault="00DE48AF" w:rsidP="00F660F9">
      <w:pPr>
        <w:pStyle w:val="NormalWeb"/>
        <w:numPr>
          <w:ilvl w:val="0"/>
          <w:numId w:val="8"/>
        </w:numPr>
        <w:jc w:val="both"/>
      </w:pPr>
      <w:r w:rsidRPr="00AE6DEA">
        <w:t>Afet ve olağanüstü hâl durumlarında üniversite–AFAD koordinasyonunu sağlamak.</w:t>
      </w:r>
    </w:p>
    <w:p w:rsidR="00DE48AF" w:rsidRPr="00AE6DEA" w:rsidRDefault="00DE48AF" w:rsidP="00F660F9">
      <w:pPr>
        <w:pStyle w:val="NormalWeb"/>
        <w:numPr>
          <w:ilvl w:val="0"/>
          <w:numId w:val="8"/>
        </w:numPr>
        <w:jc w:val="both"/>
      </w:pPr>
      <w:r w:rsidRPr="00AE6DEA">
        <w:t>Bu dönemlere yönelik ek uygulama planlarının hazırlanmasına katkı sunmak.</w:t>
      </w:r>
    </w:p>
    <w:p w:rsidR="00DE48AF" w:rsidRPr="00AE6DEA" w:rsidRDefault="00DE48AF" w:rsidP="00F660F9">
      <w:pPr>
        <w:pStyle w:val="NormalWeb"/>
        <w:numPr>
          <w:ilvl w:val="0"/>
          <w:numId w:val="8"/>
        </w:numPr>
        <w:jc w:val="both"/>
        <w:outlineLvl w:val="1"/>
        <w:rPr>
          <w:b/>
          <w:bCs/>
        </w:rPr>
      </w:pPr>
      <w:r w:rsidRPr="00AE6DEA">
        <w:t>Akredite ekipler ve gönüllülerin görevlendirilmesine ilişkin süreçleri kolaylaştırmak.</w:t>
      </w:r>
    </w:p>
    <w:sectPr w:rsidR="00DE48AF" w:rsidRPr="00AE6D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CC8" w:rsidRDefault="00033CC8" w:rsidP="00FF76C9">
      <w:pPr>
        <w:spacing w:after="0" w:line="240" w:lineRule="auto"/>
      </w:pPr>
      <w:r>
        <w:separator/>
      </w:r>
    </w:p>
  </w:endnote>
  <w:endnote w:type="continuationSeparator" w:id="0">
    <w:p w:rsidR="00033CC8" w:rsidRDefault="00033CC8" w:rsidP="00FF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7167053"/>
      <w:docPartObj>
        <w:docPartGallery w:val="Page Numbers (Bottom of Page)"/>
        <w:docPartUnique/>
      </w:docPartObj>
    </w:sdtPr>
    <w:sdtEndPr/>
    <w:sdtContent>
      <w:p w:rsidR="00FF76C9" w:rsidRDefault="00FF76C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057368">
          <w:t>/2</w:t>
        </w:r>
      </w:p>
    </w:sdtContent>
  </w:sdt>
  <w:p w:rsidR="00FF76C9" w:rsidRDefault="00FF76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CC8" w:rsidRDefault="00033CC8" w:rsidP="00FF76C9">
      <w:pPr>
        <w:spacing w:after="0" w:line="240" w:lineRule="auto"/>
      </w:pPr>
      <w:r>
        <w:separator/>
      </w:r>
    </w:p>
  </w:footnote>
  <w:footnote w:type="continuationSeparator" w:id="0">
    <w:p w:rsidR="00033CC8" w:rsidRDefault="00033CC8" w:rsidP="00FF7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189E"/>
    <w:multiLevelType w:val="multilevel"/>
    <w:tmpl w:val="21BEF53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D4F1B"/>
    <w:multiLevelType w:val="multilevel"/>
    <w:tmpl w:val="12E05A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22DEB"/>
    <w:multiLevelType w:val="multilevel"/>
    <w:tmpl w:val="882A50B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8F14D7"/>
    <w:multiLevelType w:val="multilevel"/>
    <w:tmpl w:val="9A94B0EE"/>
    <w:lvl w:ilvl="0">
      <w:start w:val="3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DC2BA9"/>
    <w:multiLevelType w:val="multilevel"/>
    <w:tmpl w:val="4A52949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23E5A"/>
    <w:multiLevelType w:val="multilevel"/>
    <w:tmpl w:val="9DF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96811"/>
    <w:multiLevelType w:val="multilevel"/>
    <w:tmpl w:val="2F3C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F7722"/>
    <w:multiLevelType w:val="multilevel"/>
    <w:tmpl w:val="37DA267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5D00A0"/>
    <w:multiLevelType w:val="multilevel"/>
    <w:tmpl w:val="354E59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AF"/>
    <w:rsid w:val="00033CC8"/>
    <w:rsid w:val="00057368"/>
    <w:rsid w:val="00096DDB"/>
    <w:rsid w:val="00104FC6"/>
    <w:rsid w:val="00182EC5"/>
    <w:rsid w:val="00192EC3"/>
    <w:rsid w:val="002B736A"/>
    <w:rsid w:val="00354A60"/>
    <w:rsid w:val="0059284C"/>
    <w:rsid w:val="005C1DC3"/>
    <w:rsid w:val="00651A64"/>
    <w:rsid w:val="00860CD0"/>
    <w:rsid w:val="00910231"/>
    <w:rsid w:val="00AB0042"/>
    <w:rsid w:val="00AE6DEA"/>
    <w:rsid w:val="00B05458"/>
    <w:rsid w:val="00B855DA"/>
    <w:rsid w:val="00DE48AF"/>
    <w:rsid w:val="00EB2B6D"/>
    <w:rsid w:val="00ED6DB8"/>
    <w:rsid w:val="00EF38DA"/>
    <w:rsid w:val="00F6353E"/>
    <w:rsid w:val="00F660F9"/>
    <w:rsid w:val="00FF76C9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45C52-26C5-40B9-A166-A717EDC6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E48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E48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E48A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DE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E48AF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E48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53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F7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76C9"/>
  </w:style>
  <w:style w:type="paragraph" w:styleId="AltBilgi">
    <w:name w:val="footer"/>
    <w:basedOn w:val="Normal"/>
    <w:link w:val="AltBilgiChar"/>
    <w:uiPriority w:val="99"/>
    <w:unhideWhenUsed/>
    <w:rsid w:val="00FF7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30E6-8528-4F97-8AB9-9A6A680A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ŞALCI</dc:creator>
  <cp:keywords/>
  <dc:description/>
  <cp:lastModifiedBy>Hüseyin Karaman</cp:lastModifiedBy>
  <cp:revision>2</cp:revision>
  <cp:lastPrinted>2025-12-22T13:56:00Z</cp:lastPrinted>
  <dcterms:created xsi:type="dcterms:W3CDTF">2026-03-10T13:26:00Z</dcterms:created>
  <dcterms:modified xsi:type="dcterms:W3CDTF">2026-03-10T13:26:00Z</dcterms:modified>
</cp:coreProperties>
</file>