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7BE" w:rsidRPr="009A1925" w:rsidRDefault="007B17BE" w:rsidP="006B5664">
      <w:pPr>
        <w:pStyle w:val="Balk1"/>
        <w:spacing w:before="0" w:beforeAutospacing="0" w:after="0" w:afterAutospacing="0" w:line="276" w:lineRule="auto"/>
        <w:rPr>
          <w:sz w:val="24"/>
          <w:szCs w:val="24"/>
        </w:rPr>
      </w:pPr>
      <w:r w:rsidRPr="009A1925">
        <w:rPr>
          <w:sz w:val="24"/>
          <w:szCs w:val="24"/>
        </w:rPr>
        <w:t>EK–</w:t>
      </w:r>
      <w:r w:rsidR="00F6062F">
        <w:rPr>
          <w:sz w:val="24"/>
          <w:szCs w:val="24"/>
        </w:rPr>
        <w:t>4</w:t>
      </w:r>
    </w:p>
    <w:p w:rsidR="007B17BE" w:rsidRPr="00D33144" w:rsidRDefault="007B17BE" w:rsidP="007B17BE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</w:rPr>
      </w:pPr>
      <w:r w:rsidRPr="00D33144">
        <w:rPr>
          <w:b/>
          <w:sz w:val="28"/>
        </w:rPr>
        <w:t>YILLIK UYGULAMA RAPORU</w:t>
      </w:r>
    </w:p>
    <w:p w:rsidR="007B17BE" w:rsidRPr="009A1925" w:rsidRDefault="007B17BE" w:rsidP="001B3574">
      <w:pPr>
        <w:pStyle w:val="NormalWeb"/>
        <w:spacing w:after="0" w:line="276" w:lineRule="auto"/>
        <w:ind w:firstLine="708"/>
        <w:jc w:val="both"/>
      </w:pPr>
      <w:r w:rsidRPr="009A1925">
        <w:t xml:space="preserve">Bu rapor, </w:t>
      </w:r>
      <w:r w:rsidRPr="00D33144">
        <w:rPr>
          <w:b/>
        </w:rPr>
        <w:t>“</w:t>
      </w:r>
      <w:r w:rsidR="00ED03D4" w:rsidRPr="00ED03D4">
        <w:rPr>
          <w:b/>
        </w:rPr>
        <w:t xml:space="preserve">Yükseköğretim Kurulu Başkanlığı </w:t>
      </w:r>
      <w:r w:rsidR="00ED03D4">
        <w:rPr>
          <w:b/>
        </w:rPr>
        <w:t xml:space="preserve">ile </w:t>
      </w:r>
      <w:r w:rsidR="00ED03D4" w:rsidRPr="00ED03D4">
        <w:rPr>
          <w:b/>
        </w:rPr>
        <w:t>Afet ve Acil Durum Yönetimi Başkanlığı</w:t>
      </w:r>
      <w:r w:rsidR="00ED03D4">
        <w:rPr>
          <w:b/>
        </w:rPr>
        <w:t xml:space="preserve"> </w:t>
      </w:r>
      <w:r w:rsidR="00ED03D4" w:rsidRPr="00ED03D4">
        <w:rPr>
          <w:b/>
        </w:rPr>
        <w:t>ile</w:t>
      </w:r>
      <w:r w:rsidR="00ED03D4">
        <w:rPr>
          <w:b/>
        </w:rPr>
        <w:t xml:space="preserve"> </w:t>
      </w:r>
      <w:r w:rsidR="00ED03D4" w:rsidRPr="00ED03D4">
        <w:rPr>
          <w:b/>
        </w:rPr>
        <w:t>Arasında</w:t>
      </w:r>
      <w:r w:rsidR="00ED03D4">
        <w:rPr>
          <w:b/>
        </w:rPr>
        <w:t xml:space="preserve"> </w:t>
      </w:r>
      <w:r w:rsidR="00ED03D4" w:rsidRPr="00ED03D4">
        <w:rPr>
          <w:b/>
        </w:rPr>
        <w:t>İş Birliği Protokolü</w:t>
      </w:r>
      <w:r w:rsidRPr="00D33144">
        <w:rPr>
          <w:b/>
        </w:rPr>
        <w:t>”</w:t>
      </w:r>
      <w:r w:rsidRPr="009A1925">
        <w:t xml:space="preserve"> kapsamında yükseköğretim kurumları tarafından her yıl hazırlanır. Rapor, ilgili dönemde yürütülen tüm eğitim, gönüllülük, tatbikat, AR-GE ve ortak faaliyetlere ilişkin temel verileri ve değerlendirmeleri içerir.</w:t>
      </w:r>
      <w:r w:rsidR="001B3574">
        <w:t xml:space="preserve"> </w:t>
      </w:r>
      <w:r w:rsidR="00C874D9">
        <w:t>Rapor h</w:t>
      </w:r>
      <w:r w:rsidR="00937C57">
        <w:t xml:space="preserve">er yıl </w:t>
      </w:r>
      <w:r w:rsidR="00335E80">
        <w:t>aralık</w:t>
      </w:r>
      <w:r w:rsidR="00937C57">
        <w:t xml:space="preserve"> ayı içinde </w:t>
      </w:r>
      <w:r w:rsidR="00937C57" w:rsidRPr="001870DD">
        <w:rPr>
          <w:b/>
        </w:rPr>
        <w:t>Üniversite</w:t>
      </w:r>
      <w:r w:rsidR="008015F1" w:rsidRPr="001870DD">
        <w:rPr>
          <w:b/>
        </w:rPr>
        <w:t>ler ile</w:t>
      </w:r>
      <w:r w:rsidR="00937C57" w:rsidRPr="001870DD">
        <w:rPr>
          <w:b/>
        </w:rPr>
        <w:t xml:space="preserve"> İl </w:t>
      </w:r>
      <w:r w:rsidR="008015F1" w:rsidRPr="001870DD">
        <w:rPr>
          <w:b/>
        </w:rPr>
        <w:t xml:space="preserve">Afet ve Acil Durum </w:t>
      </w:r>
      <w:r w:rsidR="00937C57" w:rsidRPr="001870DD">
        <w:rPr>
          <w:b/>
        </w:rPr>
        <w:t>Müdürlü</w:t>
      </w:r>
      <w:r w:rsidR="008015F1" w:rsidRPr="001870DD">
        <w:rPr>
          <w:b/>
        </w:rPr>
        <w:t>kleri</w:t>
      </w:r>
      <w:r w:rsidR="00937C57">
        <w:t xml:space="preserve"> tarafından düzenlenip imza altına alınarak </w:t>
      </w:r>
      <w:r w:rsidR="00937C57" w:rsidRPr="001870DD">
        <w:rPr>
          <w:b/>
        </w:rPr>
        <w:t>Yükseköğretim Kurulu ve A</w:t>
      </w:r>
      <w:r w:rsidR="00C80E81" w:rsidRPr="001870DD">
        <w:rPr>
          <w:b/>
        </w:rPr>
        <w:t>fet ve Acil Durum Yönetimi Başkanlığına</w:t>
      </w:r>
      <w:r w:rsidR="00C80E81">
        <w:t xml:space="preserve"> </w:t>
      </w:r>
      <w:r w:rsidR="00937C57">
        <w:t xml:space="preserve">gönderilir.  </w:t>
      </w:r>
    </w:p>
    <w:p w:rsidR="007B17BE" w:rsidRPr="009A1925" w:rsidRDefault="007B17BE" w:rsidP="00D33144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 w:rsidRPr="009A1925">
        <w:rPr>
          <w:rStyle w:val="Gl"/>
          <w:rFonts w:ascii="Times New Roman" w:hAnsi="Times New Roman" w:cs="Times New Roman"/>
          <w:color w:val="auto"/>
        </w:rPr>
        <w:t>1. Genel Bilgiler</w:t>
      </w:r>
    </w:p>
    <w:p w:rsidR="007B17BE" w:rsidRPr="009A1925" w:rsidRDefault="007B17BE" w:rsidP="007B17B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</w:pPr>
      <w:r w:rsidRPr="009A1925">
        <w:t>Üniversitenin adı</w:t>
      </w:r>
    </w:p>
    <w:p w:rsidR="007B17BE" w:rsidRPr="009A1925" w:rsidRDefault="00854BDD" w:rsidP="007B17B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</w:pPr>
      <w:r>
        <w:t>Afet Risk Yönetimi</w:t>
      </w:r>
      <w:r w:rsidR="007B17BE" w:rsidRPr="009A1925">
        <w:t xml:space="preserve"> Koordinasyon Birimi</w:t>
      </w:r>
    </w:p>
    <w:p w:rsidR="007B17BE" w:rsidRPr="009A1925" w:rsidRDefault="007B17BE" w:rsidP="007B17B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</w:pPr>
      <w:r w:rsidRPr="009A1925">
        <w:t>Rapordan sorumlu kişi</w:t>
      </w:r>
      <w:r w:rsidR="00854BDD">
        <w:t>ler</w:t>
      </w:r>
      <w:r w:rsidRPr="009A1925">
        <w:t xml:space="preserve"> ve iletişim bilgileri</w:t>
      </w:r>
    </w:p>
    <w:p w:rsidR="007B17BE" w:rsidRPr="009A1925" w:rsidRDefault="007B17BE" w:rsidP="007B17B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</w:pPr>
      <w:r w:rsidRPr="009A1925">
        <w:t>Rapor dönemi</w:t>
      </w:r>
    </w:p>
    <w:p w:rsidR="007B17BE" w:rsidRPr="009A1925" w:rsidRDefault="007B17BE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17BE" w:rsidRPr="009A1925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 w:rsidRPr="009A1925">
        <w:rPr>
          <w:rStyle w:val="Gl"/>
          <w:rFonts w:ascii="Times New Roman" w:hAnsi="Times New Roman" w:cs="Times New Roman"/>
          <w:color w:val="auto"/>
        </w:rPr>
        <w:t>2. Eğitim Faaliyetleri</w:t>
      </w:r>
    </w:p>
    <w:p w:rsidR="007B17BE" w:rsidRPr="009A1925" w:rsidRDefault="007B17BE" w:rsidP="007B17BE">
      <w:pPr>
        <w:pStyle w:val="NormalWeb"/>
        <w:spacing w:before="0" w:beforeAutospacing="0" w:after="0" w:afterAutospacing="0" w:line="276" w:lineRule="auto"/>
      </w:pPr>
      <w:r w:rsidRPr="009A1925">
        <w:t>Bu bölüm, protokol kapsamında yürütülen tüm eğitim çalışmalarını içerir.</w:t>
      </w:r>
    </w:p>
    <w:p w:rsidR="007B17BE" w:rsidRPr="009A1925" w:rsidRDefault="007B17BE" w:rsidP="007B17B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9A1925">
        <w:t>Eğitimlerin listesi</w:t>
      </w:r>
    </w:p>
    <w:p w:rsidR="007B17BE" w:rsidRPr="009A1925" w:rsidRDefault="007B17BE" w:rsidP="007B17B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9A1925">
        <w:t>Eğitim konuları</w:t>
      </w:r>
    </w:p>
    <w:p w:rsidR="007B17BE" w:rsidRPr="009A1925" w:rsidRDefault="007B17BE" w:rsidP="007B17B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9A1925">
        <w:t>Katılımcı sayıları ve profili</w:t>
      </w:r>
    </w:p>
    <w:p w:rsidR="007B17BE" w:rsidRPr="009A1925" w:rsidRDefault="007B17BE" w:rsidP="007B17B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9A1925">
        <w:t>Üniversitede gerçekleştirilen uygulamalı eğitimler</w:t>
      </w:r>
    </w:p>
    <w:p w:rsidR="007B17BE" w:rsidRPr="009A1925" w:rsidRDefault="007B17BE" w:rsidP="007B17B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9A1925">
        <w:t>Eğitimlerde kullanılan yöntemler</w:t>
      </w:r>
    </w:p>
    <w:p w:rsidR="007B17BE" w:rsidRPr="009A1925" w:rsidRDefault="007B17BE" w:rsidP="007B17B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9A1925">
        <w:t>İhtiyaç duyulan ek eğitim alanları</w:t>
      </w:r>
    </w:p>
    <w:p w:rsidR="007B17BE" w:rsidRPr="009A1925" w:rsidRDefault="007B17BE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17BE" w:rsidRPr="009A1925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 w:rsidRPr="009A1925">
        <w:rPr>
          <w:rStyle w:val="Gl"/>
          <w:rFonts w:ascii="Times New Roman" w:hAnsi="Times New Roman" w:cs="Times New Roman"/>
          <w:color w:val="auto"/>
        </w:rPr>
        <w:t>3. Gönüllülük Faaliyetleri ve Öğrenci Toplulukları</w:t>
      </w:r>
    </w:p>
    <w:p w:rsidR="007B17BE" w:rsidRPr="009A1925" w:rsidRDefault="007B17BE" w:rsidP="007B17B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9A1925">
        <w:t>AFAD Gönüllülük Sistemi</w:t>
      </w:r>
      <w:r w:rsidR="00854BDD">
        <w:t>ne</w:t>
      </w:r>
      <w:r w:rsidRPr="009A1925">
        <w:t xml:space="preserve"> kayıt sayıları</w:t>
      </w:r>
    </w:p>
    <w:p w:rsidR="007B17BE" w:rsidRPr="009A1925" w:rsidRDefault="007B17BE" w:rsidP="007B17B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9A1925">
        <w:t>Gönüllü öğrenci faaliyetleri</w:t>
      </w:r>
    </w:p>
    <w:p w:rsidR="007B17BE" w:rsidRPr="009A1925" w:rsidRDefault="00854BDD" w:rsidP="007B17B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>
        <w:t>Afet Yönetimi ile ilgili ö</w:t>
      </w:r>
      <w:r w:rsidR="007B17BE" w:rsidRPr="009A1925">
        <w:t>ğrenci topluluklarının yıllık faaliyet raporu</w:t>
      </w:r>
    </w:p>
    <w:p w:rsidR="007B17BE" w:rsidRDefault="007B17BE" w:rsidP="007B17B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1A5E50">
        <w:t>Gönüllülük projeleri ve sosyal sorumluluk çalışmaları</w:t>
      </w:r>
    </w:p>
    <w:p w:rsidR="001A5E50" w:rsidRPr="001A5E50" w:rsidRDefault="001A5E50" w:rsidP="001A5E50">
      <w:pPr>
        <w:pStyle w:val="NormalWeb"/>
        <w:spacing w:before="0" w:beforeAutospacing="0" w:after="0" w:afterAutospacing="0" w:line="276" w:lineRule="auto"/>
        <w:ind w:left="720"/>
      </w:pPr>
    </w:p>
    <w:p w:rsidR="007B17BE" w:rsidRPr="001A5E50" w:rsidRDefault="007B17BE" w:rsidP="007B17BE">
      <w:pPr>
        <w:pStyle w:val="NormalWeb"/>
        <w:spacing w:before="0" w:beforeAutospacing="0" w:after="0" w:afterAutospacing="0" w:line="276" w:lineRule="auto"/>
        <w:rPr>
          <w:b/>
        </w:rPr>
      </w:pPr>
      <w:r w:rsidRPr="001A5E50">
        <w:t>4</w:t>
      </w:r>
      <w:r w:rsidRPr="001A5E50">
        <w:rPr>
          <w:b/>
        </w:rPr>
        <w:t>. AFAD Akreditasyon Sistemi Verileri</w:t>
      </w:r>
    </w:p>
    <w:p w:rsidR="007B17BE" w:rsidRPr="001A5E50" w:rsidRDefault="007B17BE" w:rsidP="001A5E50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</w:pPr>
      <w:r w:rsidRPr="001A5E50">
        <w:t>AFAD Akreditasyon Sistemine dahil olan akredite ekip sayıları</w:t>
      </w:r>
      <w:r w:rsidR="00854BDD">
        <w:t xml:space="preserve"> ve alanları</w:t>
      </w:r>
    </w:p>
    <w:p w:rsidR="007B17BE" w:rsidRPr="001A5E50" w:rsidRDefault="007B17BE" w:rsidP="001A5E50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</w:pPr>
      <w:r w:rsidRPr="001A5E50">
        <w:t>AFAD Akreditasyon Sistemine başvuruda bulunan ekip sayıları</w:t>
      </w:r>
      <w:r w:rsidR="00854BDD">
        <w:t xml:space="preserve"> ve alanları</w:t>
      </w:r>
    </w:p>
    <w:p w:rsidR="001A5E50" w:rsidRPr="001A5E50" w:rsidRDefault="001A5E50" w:rsidP="001A5E50">
      <w:pPr>
        <w:pStyle w:val="NormalWeb"/>
        <w:spacing w:before="0" w:beforeAutospacing="0" w:after="0" w:afterAutospacing="0" w:line="276" w:lineRule="auto"/>
        <w:ind w:left="720"/>
      </w:pPr>
    </w:p>
    <w:p w:rsidR="007B17BE" w:rsidRPr="001A5E50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 w:rsidRPr="001A5E50">
        <w:rPr>
          <w:rStyle w:val="Gl"/>
          <w:rFonts w:ascii="Times New Roman" w:hAnsi="Times New Roman" w:cs="Times New Roman"/>
          <w:color w:val="auto"/>
        </w:rPr>
        <w:t>5. Tatbikat ve Saha Uygulamaları</w:t>
      </w:r>
    </w:p>
    <w:p w:rsidR="007B17BE" w:rsidRPr="009A1925" w:rsidRDefault="007B17BE" w:rsidP="007B17B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</w:pPr>
      <w:r w:rsidRPr="001A5E50">
        <w:t xml:space="preserve">Üniversitede yapılan </w:t>
      </w:r>
      <w:r w:rsidRPr="009A1925">
        <w:t>kampüs tatbikatları</w:t>
      </w:r>
    </w:p>
    <w:p w:rsidR="007B17BE" w:rsidRPr="009A1925" w:rsidRDefault="007B17BE" w:rsidP="007B17B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</w:pPr>
      <w:r w:rsidRPr="009A1925">
        <w:t>Tatbikat senaryoları</w:t>
      </w:r>
    </w:p>
    <w:p w:rsidR="007B17BE" w:rsidRPr="009A1925" w:rsidRDefault="007B17BE" w:rsidP="007B17B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</w:pPr>
      <w:r w:rsidRPr="009A1925">
        <w:t>Uygulamalı saha eğitimleri</w:t>
      </w:r>
    </w:p>
    <w:p w:rsidR="007B17BE" w:rsidRPr="009A1925" w:rsidRDefault="007B17BE" w:rsidP="007B17B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</w:pPr>
      <w:r w:rsidRPr="009A1925">
        <w:t>Tatbikat sonrası tespit ve öneriler</w:t>
      </w:r>
    </w:p>
    <w:p w:rsidR="007B17BE" w:rsidRDefault="007B17BE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3574" w:rsidRDefault="001B3574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5E80" w:rsidRDefault="00335E80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17BE" w:rsidRPr="009A1925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>
        <w:rPr>
          <w:rStyle w:val="Gl"/>
          <w:rFonts w:ascii="Times New Roman" w:hAnsi="Times New Roman" w:cs="Times New Roman"/>
          <w:color w:val="auto"/>
        </w:rPr>
        <w:lastRenderedPageBreak/>
        <w:t>6</w:t>
      </w:r>
      <w:r w:rsidRPr="009A1925">
        <w:rPr>
          <w:rStyle w:val="Gl"/>
          <w:rFonts w:ascii="Times New Roman" w:hAnsi="Times New Roman" w:cs="Times New Roman"/>
          <w:color w:val="auto"/>
        </w:rPr>
        <w:t>. Akademik İş Birlikleri ve AR-GE Faaliyetleri</w:t>
      </w:r>
    </w:p>
    <w:p w:rsidR="007B17BE" w:rsidRPr="009A1925" w:rsidRDefault="007B17BE" w:rsidP="007B17B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9A1925">
        <w:t>Ortak projeler</w:t>
      </w:r>
    </w:p>
    <w:p w:rsidR="007B17BE" w:rsidRPr="009A1925" w:rsidRDefault="007B17BE" w:rsidP="007B17B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9A1925">
        <w:t>Tez çalışmaları</w:t>
      </w:r>
    </w:p>
    <w:p w:rsidR="007B17BE" w:rsidRPr="009A1925" w:rsidRDefault="007B17BE" w:rsidP="007B17B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9A1925">
        <w:t>Araştırma faaliyetleri</w:t>
      </w:r>
    </w:p>
    <w:p w:rsidR="007B17BE" w:rsidRPr="009A1925" w:rsidRDefault="007B17BE" w:rsidP="007B17B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9A1925">
        <w:t>Laboratuvar / uygulamalı eğitim iş birlikleri</w:t>
      </w:r>
    </w:p>
    <w:p w:rsidR="007B17BE" w:rsidRDefault="007B17BE" w:rsidP="007B17B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9A1925">
        <w:t>Akademik yayınlar / bildiriler</w:t>
      </w:r>
    </w:p>
    <w:p w:rsidR="00854BDD" w:rsidRDefault="00854BDD" w:rsidP="007B17B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>
        <w:t>Müfredat ve dijital içerik geliştirme</w:t>
      </w:r>
    </w:p>
    <w:p w:rsidR="00854BDD" w:rsidRPr="009A1925" w:rsidRDefault="00854BDD" w:rsidP="007B17B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>
        <w:t>Afet Yönetimi ile ilgili seçmeli/zorunlu ders uygulaması</w:t>
      </w:r>
    </w:p>
    <w:p w:rsidR="007B17BE" w:rsidRPr="009A1925" w:rsidRDefault="007B17BE" w:rsidP="007B17BE">
      <w:pPr>
        <w:pStyle w:val="Balk3"/>
        <w:spacing w:before="0" w:line="276" w:lineRule="auto"/>
        <w:rPr>
          <w:rStyle w:val="Gl"/>
          <w:rFonts w:ascii="Times New Roman" w:hAnsi="Times New Roman" w:cs="Times New Roman"/>
          <w:color w:val="auto"/>
        </w:rPr>
      </w:pPr>
    </w:p>
    <w:p w:rsidR="007B17BE" w:rsidRPr="009A1925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</w:rPr>
      </w:pPr>
      <w:r>
        <w:rPr>
          <w:rStyle w:val="Gl"/>
          <w:rFonts w:ascii="Times New Roman" w:hAnsi="Times New Roman" w:cs="Times New Roman"/>
          <w:color w:val="auto"/>
        </w:rPr>
        <w:t>7</w:t>
      </w:r>
      <w:r w:rsidRPr="009A1925">
        <w:rPr>
          <w:rStyle w:val="Gl"/>
          <w:rFonts w:ascii="Times New Roman" w:hAnsi="Times New Roman" w:cs="Times New Roman"/>
          <w:color w:val="auto"/>
        </w:rPr>
        <w:t>. Personel ve Uzman Görevlendirmeleri</w:t>
      </w:r>
    </w:p>
    <w:p w:rsidR="007B17BE" w:rsidRPr="009A1925" w:rsidRDefault="007B17BE" w:rsidP="007B17BE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</w:pPr>
      <w:r w:rsidRPr="009A1925">
        <w:t xml:space="preserve">Üniversitenin </w:t>
      </w:r>
      <w:proofErr w:type="spellStart"/>
      <w:r w:rsidRPr="009A1925">
        <w:t>AFAD’a</w:t>
      </w:r>
      <w:proofErr w:type="spellEnd"/>
      <w:r w:rsidRPr="009A1925">
        <w:t xml:space="preserve"> sağladığı personel desteği</w:t>
      </w:r>
    </w:p>
    <w:p w:rsidR="007B17BE" w:rsidRPr="009A1925" w:rsidRDefault="007B17BE" w:rsidP="007B17BE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</w:pPr>
      <w:r w:rsidRPr="009A1925">
        <w:t xml:space="preserve">Başkanlığın </w:t>
      </w:r>
      <w:r w:rsidR="00854BDD">
        <w:t>Ü</w:t>
      </w:r>
      <w:r w:rsidRPr="009A1925">
        <w:t>niversiteye sağladığı uzman desteği</w:t>
      </w:r>
    </w:p>
    <w:p w:rsidR="007B17BE" w:rsidRPr="009A1925" w:rsidRDefault="007B17BE" w:rsidP="007B17BE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</w:pPr>
      <w:r w:rsidRPr="009A1925">
        <w:t>Görevlendirmelerin kapsamı ve çıktıları</w:t>
      </w:r>
    </w:p>
    <w:p w:rsidR="007B17BE" w:rsidRPr="009A1925" w:rsidRDefault="007B17BE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17BE" w:rsidRPr="009A1925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>
        <w:rPr>
          <w:rStyle w:val="Gl"/>
          <w:rFonts w:ascii="Times New Roman" w:hAnsi="Times New Roman" w:cs="Times New Roman"/>
          <w:color w:val="auto"/>
        </w:rPr>
        <w:t>8</w:t>
      </w:r>
      <w:r w:rsidRPr="009A1925">
        <w:rPr>
          <w:rStyle w:val="Gl"/>
          <w:rFonts w:ascii="Times New Roman" w:hAnsi="Times New Roman" w:cs="Times New Roman"/>
          <w:color w:val="auto"/>
        </w:rPr>
        <w:t>. Performans Göstergeleri ve Değerlendirme</w:t>
      </w:r>
    </w:p>
    <w:p w:rsidR="007B17BE" w:rsidRPr="009A1925" w:rsidRDefault="007B17BE" w:rsidP="007B17B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9A1925">
        <w:t>Yıl içinde ulaşılan hedefler</w:t>
      </w:r>
    </w:p>
    <w:p w:rsidR="007B17BE" w:rsidRPr="009A1925" w:rsidRDefault="007B17BE" w:rsidP="007B17B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9A1925">
        <w:t>Temel performans göstergeleri</w:t>
      </w:r>
      <w:bookmarkStart w:id="0" w:name="_GoBack"/>
      <w:bookmarkEnd w:id="0"/>
    </w:p>
    <w:p w:rsidR="007B17BE" w:rsidRPr="009A1925" w:rsidRDefault="007B17BE" w:rsidP="007B17B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9A1925">
        <w:t>Güçlü yönler, eksiklikler</w:t>
      </w:r>
    </w:p>
    <w:p w:rsidR="007B17BE" w:rsidRPr="009A1925" w:rsidRDefault="007B17BE" w:rsidP="007B17B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9A1925">
        <w:t>Öğrenci katılım oranları</w:t>
      </w:r>
    </w:p>
    <w:p w:rsidR="007B17BE" w:rsidRPr="009A1925" w:rsidRDefault="007B17BE" w:rsidP="007B17B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9A1925">
        <w:t>Üniversitenin genel değerlendirmesi</w:t>
      </w:r>
    </w:p>
    <w:p w:rsidR="007B17BE" w:rsidRPr="009A1925" w:rsidRDefault="007B17BE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17BE" w:rsidRPr="009A1925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>
        <w:rPr>
          <w:rStyle w:val="Gl"/>
          <w:rFonts w:ascii="Times New Roman" w:hAnsi="Times New Roman" w:cs="Times New Roman"/>
          <w:color w:val="auto"/>
        </w:rPr>
        <w:t>9</w:t>
      </w:r>
      <w:r w:rsidRPr="009A1925">
        <w:rPr>
          <w:rStyle w:val="Gl"/>
          <w:rFonts w:ascii="Times New Roman" w:hAnsi="Times New Roman" w:cs="Times New Roman"/>
          <w:color w:val="auto"/>
        </w:rPr>
        <w:t>. Geri Bildirimler ve İyileştirme Önerileri</w:t>
      </w:r>
    </w:p>
    <w:p w:rsidR="007B17BE" w:rsidRPr="009A1925" w:rsidRDefault="007B17BE" w:rsidP="007B17BE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9A1925">
        <w:t>Üniversitenin</w:t>
      </w:r>
      <w:r w:rsidR="00854BDD">
        <w:t>/AFAD İl Müdürlüğünün</w:t>
      </w:r>
      <w:r w:rsidRPr="009A1925">
        <w:t xml:space="preserve"> önerileri</w:t>
      </w:r>
    </w:p>
    <w:p w:rsidR="007B17BE" w:rsidRPr="009A1925" w:rsidRDefault="007B17BE" w:rsidP="007B17BE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9A1925">
        <w:t>Karşılaşılan sorunlar</w:t>
      </w:r>
    </w:p>
    <w:p w:rsidR="007B17BE" w:rsidRPr="009A1925" w:rsidRDefault="007B17BE" w:rsidP="007B17BE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9A1925">
        <w:t>İyileştirme alanları</w:t>
      </w:r>
    </w:p>
    <w:p w:rsidR="007B17BE" w:rsidRPr="009A1925" w:rsidRDefault="007B17BE" w:rsidP="007B17BE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9A1925">
        <w:t>Bir sonraki yıl için öneriler</w:t>
      </w:r>
    </w:p>
    <w:p w:rsidR="007B17BE" w:rsidRPr="009A1925" w:rsidRDefault="007B17BE" w:rsidP="007B17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17BE" w:rsidRPr="009A1925" w:rsidRDefault="007B17BE" w:rsidP="007B17BE">
      <w:pPr>
        <w:pStyle w:val="Balk3"/>
        <w:spacing w:before="0" w:line="276" w:lineRule="auto"/>
        <w:rPr>
          <w:rFonts w:ascii="Times New Roman" w:hAnsi="Times New Roman" w:cs="Times New Roman"/>
          <w:color w:val="auto"/>
        </w:rPr>
      </w:pPr>
      <w:r>
        <w:rPr>
          <w:rStyle w:val="Gl"/>
          <w:rFonts w:ascii="Times New Roman" w:hAnsi="Times New Roman" w:cs="Times New Roman"/>
          <w:color w:val="auto"/>
        </w:rPr>
        <w:t>10</w:t>
      </w:r>
      <w:r w:rsidRPr="009A1925">
        <w:rPr>
          <w:rStyle w:val="Gl"/>
          <w:rFonts w:ascii="Times New Roman" w:hAnsi="Times New Roman" w:cs="Times New Roman"/>
          <w:color w:val="auto"/>
        </w:rPr>
        <w:t>. Ekler</w:t>
      </w:r>
    </w:p>
    <w:p w:rsidR="007B17BE" w:rsidRPr="009A1925" w:rsidRDefault="007B17BE" w:rsidP="007B17B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 w:rsidRPr="009A1925">
        <w:t>Fotoğraflar</w:t>
      </w:r>
    </w:p>
    <w:p w:rsidR="007B17BE" w:rsidRPr="009A1925" w:rsidRDefault="007B17BE" w:rsidP="007B17B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 w:rsidRPr="009A1925">
        <w:t>Listeler</w:t>
      </w:r>
    </w:p>
    <w:p w:rsidR="007B17BE" w:rsidRPr="009A1925" w:rsidRDefault="007B17BE" w:rsidP="007B17B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 w:rsidRPr="009A1925">
        <w:t>Katılım çizelgeleri</w:t>
      </w:r>
    </w:p>
    <w:p w:rsidR="007B17BE" w:rsidRPr="009A1925" w:rsidRDefault="007B17BE" w:rsidP="007B17B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 w:rsidRPr="009A1925">
        <w:t>Akademik çıktılar</w:t>
      </w:r>
    </w:p>
    <w:p w:rsidR="007B17BE" w:rsidRDefault="007B17BE" w:rsidP="007B17B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 w:rsidRPr="009A1925">
        <w:t>Tatbikat değerlendirme formları</w:t>
      </w:r>
    </w:p>
    <w:p w:rsidR="00854BDD" w:rsidRPr="009A1925" w:rsidRDefault="00854BDD" w:rsidP="007B17B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>
        <w:t>Uygun görülebilecek diğer ekler</w:t>
      </w:r>
    </w:p>
    <w:sectPr w:rsidR="00854BDD" w:rsidRPr="009A19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7D" w:rsidRDefault="00F56D7D">
      <w:pPr>
        <w:spacing w:after="0" w:line="240" w:lineRule="auto"/>
      </w:pPr>
      <w:r>
        <w:separator/>
      </w:r>
    </w:p>
  </w:endnote>
  <w:endnote w:type="continuationSeparator" w:id="0">
    <w:p w:rsidR="00F56D7D" w:rsidRDefault="00F5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574562"/>
      <w:docPartObj>
        <w:docPartGallery w:val="Page Numbers (Bottom of Page)"/>
        <w:docPartUnique/>
      </w:docPartObj>
    </w:sdtPr>
    <w:sdtEndPr/>
    <w:sdtContent>
      <w:p w:rsidR="00981363" w:rsidRDefault="001B3574">
        <w:pPr>
          <w:pStyle w:val="AltBilgi"/>
          <w:jc w:val="right"/>
        </w:pPr>
        <w:r>
          <w:t>2/2</w:t>
        </w:r>
      </w:p>
    </w:sdtContent>
  </w:sdt>
  <w:p w:rsidR="00981363" w:rsidRDefault="00B50B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7D" w:rsidRDefault="00F56D7D">
      <w:pPr>
        <w:spacing w:after="0" w:line="240" w:lineRule="auto"/>
      </w:pPr>
      <w:r>
        <w:separator/>
      </w:r>
    </w:p>
  </w:footnote>
  <w:footnote w:type="continuationSeparator" w:id="0">
    <w:p w:rsidR="00F56D7D" w:rsidRDefault="00F5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EAC"/>
    <w:multiLevelType w:val="multilevel"/>
    <w:tmpl w:val="FA2E6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E0828"/>
    <w:multiLevelType w:val="multilevel"/>
    <w:tmpl w:val="E0F0F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937C0"/>
    <w:multiLevelType w:val="multilevel"/>
    <w:tmpl w:val="79983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C1A6F"/>
    <w:multiLevelType w:val="multilevel"/>
    <w:tmpl w:val="4A668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10D7F"/>
    <w:multiLevelType w:val="multilevel"/>
    <w:tmpl w:val="A6324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400B7"/>
    <w:multiLevelType w:val="hybridMultilevel"/>
    <w:tmpl w:val="5C0473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379F5"/>
    <w:multiLevelType w:val="multilevel"/>
    <w:tmpl w:val="0A747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E468D"/>
    <w:multiLevelType w:val="multilevel"/>
    <w:tmpl w:val="F8EE5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E58D0"/>
    <w:multiLevelType w:val="multilevel"/>
    <w:tmpl w:val="AF9EC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B3B4B"/>
    <w:multiLevelType w:val="hybridMultilevel"/>
    <w:tmpl w:val="74A6986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516"/>
    <w:multiLevelType w:val="multilevel"/>
    <w:tmpl w:val="FD404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BE"/>
    <w:rsid w:val="00054CE6"/>
    <w:rsid w:val="00123666"/>
    <w:rsid w:val="00182864"/>
    <w:rsid w:val="001870DD"/>
    <w:rsid w:val="001A5E50"/>
    <w:rsid w:val="001B3574"/>
    <w:rsid w:val="00335E80"/>
    <w:rsid w:val="0067667C"/>
    <w:rsid w:val="006A203A"/>
    <w:rsid w:val="006B5664"/>
    <w:rsid w:val="007175C9"/>
    <w:rsid w:val="0077540B"/>
    <w:rsid w:val="007B17BE"/>
    <w:rsid w:val="008015F1"/>
    <w:rsid w:val="00821209"/>
    <w:rsid w:val="00854BDD"/>
    <w:rsid w:val="00937C57"/>
    <w:rsid w:val="00971664"/>
    <w:rsid w:val="00B50B74"/>
    <w:rsid w:val="00C80E81"/>
    <w:rsid w:val="00C874D9"/>
    <w:rsid w:val="00D33144"/>
    <w:rsid w:val="00ED03D4"/>
    <w:rsid w:val="00F56D7D"/>
    <w:rsid w:val="00F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6C106-8B0E-421F-A675-4C3E6B8A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7BE"/>
  </w:style>
  <w:style w:type="paragraph" w:styleId="Balk1">
    <w:name w:val="heading 1"/>
    <w:basedOn w:val="Normal"/>
    <w:link w:val="Balk1Char"/>
    <w:uiPriority w:val="9"/>
    <w:qFormat/>
    <w:rsid w:val="007B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7B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7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7B17BE"/>
    <w:rPr>
      <w:b/>
      <w:bCs/>
    </w:rPr>
  </w:style>
  <w:style w:type="paragraph" w:styleId="NormalWeb">
    <w:name w:val="Normal (Web)"/>
    <w:basedOn w:val="Normal"/>
    <w:uiPriority w:val="99"/>
    <w:unhideWhenUsed/>
    <w:rsid w:val="007B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B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17BE"/>
  </w:style>
  <w:style w:type="paragraph" w:styleId="stBilgi">
    <w:name w:val="header"/>
    <w:basedOn w:val="Normal"/>
    <w:link w:val="stBilgiChar"/>
    <w:uiPriority w:val="99"/>
    <w:unhideWhenUsed/>
    <w:rsid w:val="001B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AFAD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TATAR</dc:creator>
  <cp:keywords/>
  <dc:description/>
  <cp:lastModifiedBy>Hüseyin Karaman</cp:lastModifiedBy>
  <cp:revision>2</cp:revision>
  <cp:lastPrinted>2025-12-23T10:00:00Z</cp:lastPrinted>
  <dcterms:created xsi:type="dcterms:W3CDTF">2026-03-10T13:28:00Z</dcterms:created>
  <dcterms:modified xsi:type="dcterms:W3CDTF">2026-03-10T13:28:00Z</dcterms:modified>
</cp:coreProperties>
</file>